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77CB" w14:textId="77777777" w:rsidR="006718F4" w:rsidRPr="00E14171" w:rsidRDefault="009E0386" w:rsidP="00E14171">
      <w:pPr>
        <w:spacing w:line="440" w:lineRule="exact"/>
        <w:ind w:firstLineChars="200" w:firstLine="602"/>
        <w:jc w:val="center"/>
        <w:rPr>
          <w:rFonts w:ascii="宋体" w:eastAsia="宋体" w:hAnsi="宋体" w:cs="仿宋" w:hint="eastAsia"/>
          <w:b/>
          <w:bCs/>
          <w:color w:val="333333"/>
          <w:kern w:val="0"/>
          <w:sz w:val="30"/>
          <w:szCs w:val="30"/>
        </w:rPr>
      </w:pPr>
      <w:r w:rsidRPr="00E14171">
        <w:rPr>
          <w:rFonts w:ascii="宋体" w:eastAsia="宋体" w:hAnsi="宋体" w:cs="仿宋" w:hint="eastAsia"/>
          <w:b/>
          <w:bCs/>
          <w:color w:val="333333"/>
          <w:kern w:val="0"/>
          <w:sz w:val="30"/>
          <w:szCs w:val="30"/>
        </w:rPr>
        <w:t>管理学院“全日制博士研究生第二阶段学业奖学金”评定办法</w:t>
      </w:r>
    </w:p>
    <w:p w14:paraId="6121827B" w14:textId="6ADBEF5D" w:rsidR="006718F4" w:rsidRPr="00E14171" w:rsidRDefault="009E0386">
      <w:pPr>
        <w:spacing w:line="440" w:lineRule="exact"/>
        <w:ind w:firstLineChars="200" w:firstLine="480"/>
        <w:rPr>
          <w:rFonts w:ascii="宋体" w:eastAsia="宋体" w:hAnsi="宋体" w:cs="仿宋" w:hint="eastAsia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根据《关于202</w:t>
      </w:r>
      <w:r w:rsidR="00777671">
        <w:rPr>
          <w:rFonts w:ascii="宋体" w:eastAsia="宋体" w:hAnsi="宋体" w:cs="仿宋" w:hint="eastAsia"/>
          <w:color w:val="333333"/>
          <w:kern w:val="0"/>
          <w:sz w:val="24"/>
        </w:rPr>
        <w:t>3</w:t>
      </w: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级全日制硕士（博士）研究生第二阶段学业奖学金评选工作的通知》和《上海理工大学博士研究生奖助方案实施办法》（上理工〔2017〕69号）,及学院学科发展需要，制订管理学院博士研究生第二阶段学业奖学金评选</w:t>
      </w:r>
      <w:r w:rsidR="0089073A">
        <w:rPr>
          <w:rFonts w:ascii="宋体" w:eastAsia="宋体" w:hAnsi="宋体" w:cs="仿宋" w:hint="eastAsia"/>
          <w:color w:val="333333"/>
          <w:kern w:val="0"/>
          <w:sz w:val="24"/>
        </w:rPr>
        <w:t>办法</w:t>
      </w: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：</w:t>
      </w:r>
    </w:p>
    <w:p w14:paraId="1912595F" w14:textId="77777777" w:rsidR="006718F4" w:rsidRPr="00E14171" w:rsidRDefault="009E0386">
      <w:pPr>
        <w:numPr>
          <w:ilvl w:val="0"/>
          <w:numId w:val="1"/>
        </w:numPr>
        <w:spacing w:line="440" w:lineRule="exact"/>
        <w:rPr>
          <w:rFonts w:ascii="宋体" w:eastAsia="宋体" w:hAnsi="宋体" w:cs="黑体" w:hint="eastAsia"/>
          <w:b/>
          <w:bCs/>
          <w:color w:val="333333"/>
          <w:kern w:val="0"/>
          <w:sz w:val="28"/>
          <w:szCs w:val="28"/>
        </w:rPr>
      </w:pPr>
      <w:r w:rsidRPr="00E14171">
        <w:rPr>
          <w:rFonts w:ascii="宋体" w:eastAsia="宋体" w:hAnsi="宋体" w:cs="黑体" w:hint="eastAsia"/>
          <w:b/>
          <w:bCs/>
          <w:color w:val="333333"/>
          <w:kern w:val="0"/>
          <w:sz w:val="28"/>
          <w:szCs w:val="28"/>
        </w:rPr>
        <w:t>评定范围</w:t>
      </w:r>
    </w:p>
    <w:p w14:paraId="6FFB4C2E" w14:textId="7DE8D151" w:rsidR="006718F4" w:rsidRPr="00E14171" w:rsidRDefault="009E0386">
      <w:pPr>
        <w:spacing w:line="440" w:lineRule="exact"/>
        <w:ind w:firstLineChars="200" w:firstLine="480"/>
        <w:rPr>
          <w:rFonts w:ascii="宋体" w:eastAsia="宋体" w:hAnsi="宋体" w:cs="仿宋" w:hint="eastAsia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1</w:t>
      </w:r>
      <w:r w:rsidR="00E14171">
        <w:rPr>
          <w:rFonts w:ascii="宋体" w:eastAsia="宋体" w:hAnsi="宋体" w:cs="仿宋" w:hint="eastAsia"/>
          <w:color w:val="333333"/>
          <w:kern w:val="0"/>
          <w:sz w:val="24"/>
        </w:rPr>
        <w:t>.</w:t>
      </w: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学业奖学金面向录取类型为202</w:t>
      </w:r>
      <w:r w:rsidR="00777671">
        <w:rPr>
          <w:rFonts w:ascii="宋体" w:eastAsia="宋体" w:hAnsi="宋体" w:cs="仿宋" w:hint="eastAsia"/>
          <w:color w:val="333333"/>
          <w:kern w:val="0"/>
          <w:sz w:val="24"/>
        </w:rPr>
        <w:t>3</w:t>
      </w: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级“非定向就业”的博士研究生（人事档案及人事关系不转入上海理工大学的除外），并具有中华人民共和国国籍。</w:t>
      </w:r>
    </w:p>
    <w:p w14:paraId="16A6632B" w14:textId="1E4C0619" w:rsidR="006718F4" w:rsidRPr="00E14171" w:rsidRDefault="009E0386">
      <w:pPr>
        <w:spacing w:line="440" w:lineRule="exact"/>
        <w:ind w:firstLineChars="200" w:firstLine="480"/>
        <w:rPr>
          <w:rFonts w:ascii="宋体" w:eastAsia="宋体" w:hAnsi="宋体" w:cs="仿宋" w:hint="eastAsia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2</w:t>
      </w:r>
      <w:r w:rsidR="00E14171">
        <w:rPr>
          <w:rFonts w:ascii="宋体" w:eastAsia="宋体" w:hAnsi="宋体" w:cs="仿宋" w:hint="eastAsia"/>
          <w:color w:val="333333"/>
          <w:kern w:val="0"/>
          <w:sz w:val="24"/>
        </w:rPr>
        <w:t>.</w:t>
      </w: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学校按照一定的比例和标准，设置3个等级的博士研究生学业奖学金，见表1。</w:t>
      </w:r>
    </w:p>
    <w:p w14:paraId="0837362D" w14:textId="39A1A8AF" w:rsidR="006718F4" w:rsidRPr="00E14171" w:rsidRDefault="009E0386" w:rsidP="00D362D0">
      <w:pPr>
        <w:spacing w:line="440" w:lineRule="exact"/>
        <w:ind w:firstLineChars="200" w:firstLine="480"/>
        <w:jc w:val="center"/>
        <w:rPr>
          <w:rFonts w:ascii="宋体" w:eastAsia="宋体" w:hAnsi="宋体" w:cs="仿宋" w:hint="eastAsia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表1 全日制博士研究生学业奖学金资助标准</w:t>
      </w:r>
      <w:r w:rsidR="00D362D0">
        <w:rPr>
          <w:rFonts w:ascii="宋体" w:eastAsia="宋体" w:hAnsi="宋体" w:cs="仿宋" w:hint="eastAsia"/>
          <w:color w:val="333333"/>
          <w:kern w:val="0"/>
          <w:sz w:val="24"/>
        </w:rPr>
        <w:t>（第二阶段）</w:t>
      </w:r>
    </w:p>
    <w:tbl>
      <w:tblPr>
        <w:tblW w:w="394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58"/>
        <w:gridCol w:w="2758"/>
        <w:gridCol w:w="2751"/>
      </w:tblGrid>
      <w:tr w:rsidR="006718F4" w:rsidRPr="00E14171" w14:paraId="6BE51284" w14:textId="77777777">
        <w:trPr>
          <w:trHeight w:val="357"/>
          <w:jc w:val="center"/>
        </w:trPr>
        <w:tc>
          <w:tcPr>
            <w:tcW w:w="989" w:type="pct"/>
            <w:shd w:val="clear" w:color="auto" w:fill="auto"/>
            <w:vAlign w:val="center"/>
          </w:tcPr>
          <w:p w14:paraId="49260FC0" w14:textId="77777777" w:rsidR="006718F4" w:rsidRPr="00E14171" w:rsidRDefault="009E0386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 w:rsidRPr="00E14171">
              <w:rPr>
                <w:rFonts w:ascii="宋体" w:eastAsia="宋体" w:hAnsi="宋体" w:cs="Times New Roman"/>
                <w:sz w:val="24"/>
              </w:rPr>
              <w:t>等级</w:t>
            </w:r>
          </w:p>
        </w:tc>
        <w:tc>
          <w:tcPr>
            <w:tcW w:w="2008" w:type="pct"/>
            <w:shd w:val="clear" w:color="auto" w:fill="auto"/>
            <w:vAlign w:val="center"/>
          </w:tcPr>
          <w:p w14:paraId="54370374" w14:textId="77777777" w:rsidR="006718F4" w:rsidRPr="00E14171" w:rsidRDefault="009E0386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 w:rsidRPr="00E14171">
              <w:rPr>
                <w:rFonts w:ascii="宋体" w:eastAsia="宋体" w:hAnsi="宋体" w:cs="Times New Roman"/>
                <w:sz w:val="24"/>
              </w:rPr>
              <w:t>资助比例</w:t>
            </w:r>
          </w:p>
        </w:tc>
        <w:tc>
          <w:tcPr>
            <w:tcW w:w="2003" w:type="pct"/>
            <w:shd w:val="clear" w:color="auto" w:fill="auto"/>
            <w:vAlign w:val="center"/>
          </w:tcPr>
          <w:p w14:paraId="5D8C56A6" w14:textId="77777777" w:rsidR="006718F4" w:rsidRPr="00E14171" w:rsidRDefault="009E0386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 w:rsidRPr="00E14171">
              <w:rPr>
                <w:rFonts w:ascii="宋体" w:eastAsia="宋体" w:hAnsi="宋体" w:cs="Times New Roman"/>
                <w:sz w:val="24"/>
              </w:rPr>
              <w:t>金额（元/年/生）</w:t>
            </w:r>
          </w:p>
        </w:tc>
      </w:tr>
      <w:tr w:rsidR="006718F4" w:rsidRPr="00E14171" w14:paraId="5EEEBD92" w14:textId="77777777">
        <w:trPr>
          <w:trHeight w:val="342"/>
          <w:jc w:val="center"/>
        </w:trPr>
        <w:tc>
          <w:tcPr>
            <w:tcW w:w="989" w:type="pct"/>
            <w:shd w:val="clear" w:color="auto" w:fill="auto"/>
            <w:vAlign w:val="center"/>
          </w:tcPr>
          <w:p w14:paraId="4E044797" w14:textId="77777777" w:rsidR="006718F4" w:rsidRPr="00E14171" w:rsidRDefault="009E0386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 w:rsidRPr="00E14171">
              <w:rPr>
                <w:rFonts w:ascii="宋体" w:eastAsia="宋体" w:hAnsi="宋体" w:cs="Times New Roman"/>
                <w:sz w:val="24"/>
              </w:rPr>
              <w:t>一等</w:t>
            </w:r>
          </w:p>
        </w:tc>
        <w:tc>
          <w:tcPr>
            <w:tcW w:w="2008" w:type="pct"/>
            <w:shd w:val="clear" w:color="auto" w:fill="auto"/>
            <w:vAlign w:val="center"/>
          </w:tcPr>
          <w:p w14:paraId="153B4C97" w14:textId="77777777" w:rsidR="006718F4" w:rsidRPr="00E14171" w:rsidRDefault="009E0386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 w:rsidRPr="00E14171">
              <w:rPr>
                <w:rFonts w:ascii="宋体" w:eastAsia="宋体" w:hAnsi="宋体" w:cs="Times New Roman" w:hint="eastAsia"/>
                <w:sz w:val="24"/>
              </w:rPr>
              <w:t>25</w:t>
            </w:r>
            <w:r w:rsidRPr="00E14171">
              <w:rPr>
                <w:rFonts w:ascii="宋体" w:eastAsia="宋体" w:hAnsi="宋体" w:cs="Times New Roman"/>
                <w:sz w:val="24"/>
              </w:rPr>
              <w:t>%</w:t>
            </w:r>
          </w:p>
        </w:tc>
        <w:tc>
          <w:tcPr>
            <w:tcW w:w="2003" w:type="pct"/>
            <w:shd w:val="clear" w:color="auto" w:fill="auto"/>
            <w:vAlign w:val="center"/>
          </w:tcPr>
          <w:p w14:paraId="1EF60371" w14:textId="77777777" w:rsidR="006718F4" w:rsidRPr="00E14171" w:rsidRDefault="009E0386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 w:rsidRPr="00E14171">
              <w:rPr>
                <w:rFonts w:ascii="宋体" w:eastAsia="宋体" w:hAnsi="宋体" w:cs="Times New Roman" w:hint="eastAsia"/>
                <w:sz w:val="24"/>
              </w:rPr>
              <w:t>18</w:t>
            </w:r>
            <w:r w:rsidRPr="00E14171">
              <w:rPr>
                <w:rFonts w:ascii="宋体" w:eastAsia="宋体" w:hAnsi="宋体" w:cs="Times New Roman"/>
                <w:sz w:val="24"/>
              </w:rPr>
              <w:t>000</w:t>
            </w:r>
          </w:p>
        </w:tc>
      </w:tr>
      <w:tr w:rsidR="006718F4" w:rsidRPr="00E14171" w14:paraId="302C84FD" w14:textId="77777777">
        <w:trPr>
          <w:trHeight w:val="567"/>
          <w:jc w:val="center"/>
        </w:trPr>
        <w:tc>
          <w:tcPr>
            <w:tcW w:w="989" w:type="pct"/>
            <w:shd w:val="clear" w:color="auto" w:fill="auto"/>
            <w:vAlign w:val="center"/>
          </w:tcPr>
          <w:p w14:paraId="07EB7ABC" w14:textId="77777777" w:rsidR="006718F4" w:rsidRPr="00E14171" w:rsidRDefault="009E0386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 w:rsidRPr="00E14171">
              <w:rPr>
                <w:rFonts w:ascii="宋体" w:eastAsia="宋体" w:hAnsi="宋体" w:cs="Times New Roman"/>
                <w:sz w:val="24"/>
              </w:rPr>
              <w:t>二等</w:t>
            </w:r>
          </w:p>
        </w:tc>
        <w:tc>
          <w:tcPr>
            <w:tcW w:w="2008" w:type="pct"/>
            <w:shd w:val="clear" w:color="auto" w:fill="auto"/>
            <w:vAlign w:val="center"/>
          </w:tcPr>
          <w:p w14:paraId="6FD038F7" w14:textId="77777777" w:rsidR="006718F4" w:rsidRPr="00E14171" w:rsidRDefault="009E0386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 w:rsidRPr="00E14171">
              <w:rPr>
                <w:rFonts w:ascii="宋体" w:eastAsia="宋体" w:hAnsi="宋体" w:cs="Times New Roman" w:hint="eastAsia"/>
                <w:sz w:val="24"/>
              </w:rPr>
              <w:t>50</w:t>
            </w:r>
            <w:r w:rsidRPr="00E14171">
              <w:rPr>
                <w:rFonts w:ascii="宋体" w:eastAsia="宋体" w:hAnsi="宋体" w:cs="Times New Roman"/>
                <w:sz w:val="24"/>
              </w:rPr>
              <w:t>%</w:t>
            </w:r>
          </w:p>
        </w:tc>
        <w:tc>
          <w:tcPr>
            <w:tcW w:w="2003" w:type="pct"/>
            <w:shd w:val="clear" w:color="auto" w:fill="auto"/>
            <w:vAlign w:val="center"/>
          </w:tcPr>
          <w:p w14:paraId="22263E30" w14:textId="77777777" w:rsidR="006718F4" w:rsidRPr="00E14171" w:rsidRDefault="009E0386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 w:rsidRPr="00E14171">
              <w:rPr>
                <w:rFonts w:ascii="宋体" w:eastAsia="宋体" w:hAnsi="宋体" w:cs="Times New Roman" w:hint="eastAsia"/>
                <w:sz w:val="24"/>
              </w:rPr>
              <w:t>15</w:t>
            </w:r>
            <w:r w:rsidRPr="00E14171">
              <w:rPr>
                <w:rFonts w:ascii="宋体" w:eastAsia="宋体" w:hAnsi="宋体" w:cs="Times New Roman"/>
                <w:sz w:val="24"/>
              </w:rPr>
              <w:t>000</w:t>
            </w:r>
          </w:p>
        </w:tc>
      </w:tr>
      <w:tr w:rsidR="006718F4" w:rsidRPr="00E14171" w14:paraId="18808226" w14:textId="77777777">
        <w:trPr>
          <w:trHeight w:val="567"/>
          <w:jc w:val="center"/>
        </w:trPr>
        <w:tc>
          <w:tcPr>
            <w:tcW w:w="989" w:type="pct"/>
            <w:shd w:val="clear" w:color="auto" w:fill="auto"/>
            <w:vAlign w:val="center"/>
          </w:tcPr>
          <w:p w14:paraId="36F6B7AD" w14:textId="77777777" w:rsidR="006718F4" w:rsidRPr="00E14171" w:rsidRDefault="009E0386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 w:rsidRPr="00E14171">
              <w:rPr>
                <w:rFonts w:ascii="宋体" w:eastAsia="宋体" w:hAnsi="宋体" w:cs="Times New Roman"/>
                <w:sz w:val="24"/>
              </w:rPr>
              <w:t>三等</w:t>
            </w:r>
          </w:p>
        </w:tc>
        <w:tc>
          <w:tcPr>
            <w:tcW w:w="2008" w:type="pct"/>
            <w:shd w:val="clear" w:color="auto" w:fill="auto"/>
            <w:vAlign w:val="center"/>
          </w:tcPr>
          <w:p w14:paraId="31F1328D" w14:textId="77777777" w:rsidR="006718F4" w:rsidRPr="00E14171" w:rsidRDefault="009E0386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 w:rsidRPr="00E14171">
              <w:rPr>
                <w:rFonts w:ascii="宋体" w:eastAsia="宋体" w:hAnsi="宋体" w:cs="Times New Roman" w:hint="eastAsia"/>
                <w:sz w:val="24"/>
              </w:rPr>
              <w:t>2</w:t>
            </w:r>
            <w:r w:rsidRPr="00E14171">
              <w:rPr>
                <w:rFonts w:ascii="宋体" w:eastAsia="宋体" w:hAnsi="宋体" w:cs="Times New Roman"/>
                <w:sz w:val="24"/>
              </w:rPr>
              <w:t>5%</w:t>
            </w:r>
          </w:p>
        </w:tc>
        <w:tc>
          <w:tcPr>
            <w:tcW w:w="2003" w:type="pct"/>
            <w:shd w:val="clear" w:color="auto" w:fill="auto"/>
            <w:vAlign w:val="center"/>
          </w:tcPr>
          <w:p w14:paraId="0D2D28BD" w14:textId="77777777" w:rsidR="006718F4" w:rsidRPr="00E14171" w:rsidRDefault="009E0386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 w:rsidRPr="00E14171">
              <w:rPr>
                <w:rFonts w:ascii="宋体" w:eastAsia="宋体" w:hAnsi="宋体" w:cs="Times New Roman" w:hint="eastAsia"/>
                <w:sz w:val="24"/>
              </w:rPr>
              <w:t>12</w:t>
            </w:r>
            <w:r w:rsidRPr="00E14171">
              <w:rPr>
                <w:rFonts w:ascii="宋体" w:eastAsia="宋体" w:hAnsi="宋体" w:cs="Times New Roman"/>
                <w:sz w:val="24"/>
              </w:rPr>
              <w:t>000</w:t>
            </w:r>
          </w:p>
        </w:tc>
      </w:tr>
    </w:tbl>
    <w:p w14:paraId="4ACECED9" w14:textId="77777777" w:rsidR="006718F4" w:rsidRPr="00E14171" w:rsidRDefault="009E0386">
      <w:pPr>
        <w:numPr>
          <w:ilvl w:val="0"/>
          <w:numId w:val="1"/>
        </w:numPr>
        <w:spacing w:line="440" w:lineRule="exact"/>
        <w:rPr>
          <w:rFonts w:ascii="宋体" w:eastAsia="宋体" w:hAnsi="宋体" w:cs="黑体" w:hint="eastAsia"/>
          <w:color w:val="333333"/>
          <w:kern w:val="0"/>
          <w:sz w:val="24"/>
        </w:rPr>
      </w:pPr>
      <w:r w:rsidRPr="00E14171">
        <w:rPr>
          <w:rFonts w:ascii="宋体" w:eastAsia="宋体" w:hAnsi="宋体" w:cs="黑体" w:hint="eastAsia"/>
          <w:color w:val="333333"/>
          <w:kern w:val="0"/>
          <w:sz w:val="24"/>
        </w:rPr>
        <w:t>评定标准</w:t>
      </w:r>
    </w:p>
    <w:p w14:paraId="7AE239D6" w14:textId="493CB08C" w:rsidR="006718F4" w:rsidRPr="00E14171" w:rsidRDefault="009E0386">
      <w:pPr>
        <w:spacing w:line="440" w:lineRule="exact"/>
        <w:ind w:firstLineChars="200" w:firstLine="480"/>
        <w:rPr>
          <w:rFonts w:ascii="宋体" w:eastAsia="宋体" w:hAnsi="宋体" w:cs="仿宋" w:hint="eastAsia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1</w:t>
      </w:r>
      <w:r w:rsidR="00E14171">
        <w:rPr>
          <w:rFonts w:ascii="宋体" w:eastAsia="宋体" w:hAnsi="宋体" w:cs="仿宋" w:hint="eastAsia"/>
          <w:color w:val="333333"/>
          <w:kern w:val="0"/>
          <w:sz w:val="24"/>
        </w:rPr>
        <w:t>.</w:t>
      </w: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博士研究生学业奖学金基本申请条件：</w:t>
      </w:r>
    </w:p>
    <w:p w14:paraId="53D1D33B" w14:textId="384DC05A" w:rsidR="006718F4" w:rsidRPr="00E14171" w:rsidRDefault="00E14171">
      <w:pPr>
        <w:spacing w:line="440" w:lineRule="exact"/>
        <w:ind w:firstLineChars="200" w:firstLine="480"/>
        <w:rPr>
          <w:rFonts w:ascii="宋体" w:eastAsia="宋体" w:hAnsi="宋体" w:cs="仿宋" w:hint="eastAsia"/>
          <w:color w:val="333333"/>
          <w:kern w:val="0"/>
          <w:sz w:val="24"/>
        </w:rPr>
      </w:pPr>
      <w:r>
        <w:rPr>
          <w:rFonts w:ascii="宋体" w:eastAsia="宋体" w:hAnsi="宋体" w:cs="仿宋" w:hint="eastAsia"/>
          <w:color w:val="333333"/>
          <w:kern w:val="0"/>
          <w:sz w:val="24"/>
        </w:rPr>
        <w:t>（</w:t>
      </w:r>
      <w:r w:rsidR="009E0386" w:rsidRPr="00E14171">
        <w:rPr>
          <w:rFonts w:ascii="宋体" w:eastAsia="宋体" w:hAnsi="宋体" w:cs="仿宋" w:hint="eastAsia"/>
          <w:color w:val="333333"/>
          <w:kern w:val="0"/>
          <w:sz w:val="24"/>
        </w:rPr>
        <w:t>1）热爱社会主义祖国，拥护中国共产党的领导；</w:t>
      </w:r>
    </w:p>
    <w:p w14:paraId="33A16E74" w14:textId="19D92034" w:rsidR="006718F4" w:rsidRPr="00E14171" w:rsidRDefault="00E14171">
      <w:pPr>
        <w:spacing w:line="440" w:lineRule="exact"/>
        <w:ind w:firstLineChars="200" w:firstLine="480"/>
        <w:rPr>
          <w:rFonts w:ascii="宋体" w:eastAsia="宋体" w:hAnsi="宋体" w:cs="仿宋" w:hint="eastAsia"/>
          <w:color w:val="333333"/>
          <w:kern w:val="0"/>
          <w:sz w:val="24"/>
        </w:rPr>
      </w:pPr>
      <w:r>
        <w:rPr>
          <w:rFonts w:ascii="宋体" w:eastAsia="宋体" w:hAnsi="宋体" w:cs="仿宋" w:hint="eastAsia"/>
          <w:color w:val="333333"/>
          <w:kern w:val="0"/>
          <w:sz w:val="24"/>
        </w:rPr>
        <w:t>（</w:t>
      </w:r>
      <w:r w:rsidR="009E0386" w:rsidRPr="00E14171">
        <w:rPr>
          <w:rFonts w:ascii="宋体" w:eastAsia="宋体" w:hAnsi="宋体" w:cs="仿宋" w:hint="eastAsia"/>
          <w:color w:val="333333"/>
          <w:kern w:val="0"/>
          <w:sz w:val="24"/>
        </w:rPr>
        <w:t>2）遵守宪法和法律，遵守高等学校规章制度；</w:t>
      </w:r>
    </w:p>
    <w:p w14:paraId="531720D2" w14:textId="39B526C2" w:rsidR="006718F4" w:rsidRPr="00E14171" w:rsidRDefault="00E14171">
      <w:pPr>
        <w:spacing w:line="440" w:lineRule="exact"/>
        <w:ind w:firstLineChars="200" w:firstLine="480"/>
        <w:rPr>
          <w:rFonts w:ascii="宋体" w:eastAsia="宋体" w:hAnsi="宋体" w:cs="仿宋" w:hint="eastAsia"/>
          <w:color w:val="333333"/>
          <w:kern w:val="0"/>
          <w:sz w:val="24"/>
        </w:rPr>
      </w:pPr>
      <w:r>
        <w:rPr>
          <w:rFonts w:ascii="宋体" w:eastAsia="宋体" w:hAnsi="宋体" w:cs="仿宋" w:hint="eastAsia"/>
          <w:color w:val="333333"/>
          <w:kern w:val="0"/>
          <w:sz w:val="24"/>
        </w:rPr>
        <w:t>（</w:t>
      </w:r>
      <w:r w:rsidR="009E0386" w:rsidRPr="00E14171">
        <w:rPr>
          <w:rFonts w:ascii="宋体" w:eastAsia="宋体" w:hAnsi="宋体" w:cs="仿宋" w:hint="eastAsia"/>
          <w:color w:val="333333"/>
          <w:kern w:val="0"/>
          <w:sz w:val="24"/>
        </w:rPr>
        <w:t>3）诚实守信，品学兼优；</w:t>
      </w:r>
    </w:p>
    <w:p w14:paraId="3952F979" w14:textId="759CBF55" w:rsidR="006718F4" w:rsidRPr="00E14171" w:rsidRDefault="00E14171">
      <w:pPr>
        <w:spacing w:line="440" w:lineRule="exact"/>
        <w:ind w:firstLineChars="200" w:firstLine="480"/>
        <w:rPr>
          <w:rFonts w:ascii="宋体" w:eastAsia="宋体" w:hAnsi="宋体" w:cs="仿宋" w:hint="eastAsia"/>
          <w:color w:val="333333"/>
          <w:kern w:val="0"/>
          <w:sz w:val="24"/>
        </w:rPr>
      </w:pPr>
      <w:r>
        <w:rPr>
          <w:rFonts w:ascii="宋体" w:eastAsia="宋体" w:hAnsi="宋体" w:cs="仿宋" w:hint="eastAsia"/>
          <w:color w:val="333333"/>
          <w:kern w:val="0"/>
          <w:sz w:val="24"/>
        </w:rPr>
        <w:t>（</w:t>
      </w:r>
      <w:r w:rsidR="009E0386" w:rsidRPr="00E14171">
        <w:rPr>
          <w:rFonts w:ascii="宋体" w:eastAsia="宋体" w:hAnsi="宋体" w:cs="仿宋" w:hint="eastAsia"/>
          <w:color w:val="333333"/>
          <w:kern w:val="0"/>
          <w:sz w:val="24"/>
        </w:rPr>
        <w:t>4）积极参与科学研究和社会实践。</w:t>
      </w:r>
    </w:p>
    <w:p w14:paraId="3F3960FD" w14:textId="574D5A38" w:rsidR="006718F4" w:rsidRPr="00E14171" w:rsidRDefault="009E0386">
      <w:pPr>
        <w:spacing w:line="440" w:lineRule="exact"/>
        <w:ind w:firstLineChars="200" w:firstLine="480"/>
        <w:rPr>
          <w:rFonts w:ascii="宋体" w:eastAsia="宋体" w:hAnsi="宋体" w:cs="仿宋" w:hint="eastAsia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2</w:t>
      </w:r>
      <w:r w:rsidR="00E14171">
        <w:rPr>
          <w:rFonts w:ascii="宋体" w:eastAsia="宋体" w:hAnsi="宋体" w:cs="仿宋" w:hint="eastAsia"/>
          <w:color w:val="333333"/>
          <w:kern w:val="0"/>
          <w:sz w:val="24"/>
        </w:rPr>
        <w:t>.</w:t>
      </w: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第二阶段学业奖学金等级主要根据在校学习成绩、科学研究成果、学术科技竞赛获奖以及思想政治表现等方面综合评定。</w:t>
      </w:r>
    </w:p>
    <w:p w14:paraId="174A8F12" w14:textId="5C77C84B" w:rsidR="006718F4" w:rsidRPr="00E14171" w:rsidRDefault="009E0386">
      <w:pPr>
        <w:spacing w:line="440" w:lineRule="exact"/>
        <w:ind w:firstLineChars="200" w:firstLine="480"/>
        <w:rPr>
          <w:rFonts w:ascii="宋体" w:eastAsia="宋体" w:hAnsi="宋体" w:cs="仿宋" w:hint="eastAsia"/>
          <w:color w:val="333333"/>
          <w:kern w:val="0"/>
          <w:sz w:val="24"/>
        </w:rPr>
      </w:pPr>
      <w:r w:rsidRPr="00004754">
        <w:rPr>
          <w:rFonts w:ascii="宋体" w:eastAsia="宋体" w:hAnsi="宋体" w:cs="仿宋" w:hint="eastAsia"/>
          <w:color w:val="333333"/>
          <w:kern w:val="0"/>
          <w:sz w:val="24"/>
        </w:rPr>
        <w:t>3</w:t>
      </w:r>
      <w:r w:rsidR="00E73918" w:rsidRPr="00004754">
        <w:rPr>
          <w:rFonts w:ascii="宋体" w:eastAsia="宋体" w:hAnsi="宋体" w:cs="仿宋" w:hint="eastAsia"/>
          <w:color w:val="333333"/>
          <w:kern w:val="0"/>
          <w:sz w:val="24"/>
        </w:rPr>
        <w:t>.</w:t>
      </w:r>
      <w:r w:rsidRPr="00004754">
        <w:rPr>
          <w:rFonts w:ascii="宋体" w:eastAsia="宋体" w:hAnsi="宋体" w:cs="仿宋" w:hint="eastAsia"/>
          <w:color w:val="333333"/>
          <w:kern w:val="0"/>
          <w:sz w:val="24"/>
        </w:rPr>
        <w:t>申报一、二等奖学金，必须要有科学研究成果或者学术科技竞赛获奖</w:t>
      </w:r>
      <w:r w:rsidRPr="00004754">
        <w:rPr>
          <w:rFonts w:ascii="宋体" w:eastAsia="宋体" w:hAnsi="宋体" w:cs="仿宋"/>
          <w:color w:val="333333"/>
          <w:kern w:val="0"/>
          <w:sz w:val="24"/>
        </w:rPr>
        <w:t>。</w:t>
      </w:r>
    </w:p>
    <w:p w14:paraId="225F721E" w14:textId="48D16AF0" w:rsidR="006718F4" w:rsidRPr="00E14171" w:rsidRDefault="009E0386">
      <w:pPr>
        <w:spacing w:line="440" w:lineRule="exact"/>
        <w:ind w:firstLineChars="200" w:firstLine="480"/>
        <w:rPr>
          <w:rFonts w:ascii="宋体" w:eastAsia="宋体" w:hAnsi="宋体" w:cs="仿宋" w:hint="eastAsia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4</w:t>
      </w:r>
      <w:r w:rsidR="00E73918">
        <w:rPr>
          <w:rFonts w:ascii="宋体" w:eastAsia="宋体" w:hAnsi="宋体" w:cs="仿宋" w:hint="eastAsia"/>
          <w:color w:val="333333"/>
          <w:kern w:val="0"/>
          <w:sz w:val="24"/>
        </w:rPr>
        <w:t>.</w:t>
      </w: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仅申报一、二等奖的需提交申请，并在规定时间内递交申报材料。未申请者直接评定为三等奖。</w:t>
      </w:r>
    </w:p>
    <w:p w14:paraId="42A9B4CD" w14:textId="3D9CD0C9" w:rsidR="006718F4" w:rsidRPr="00E14171" w:rsidRDefault="009E0386">
      <w:pPr>
        <w:spacing w:line="440" w:lineRule="exact"/>
        <w:ind w:firstLineChars="200" w:firstLine="480"/>
        <w:rPr>
          <w:rFonts w:ascii="宋体" w:eastAsia="宋体" w:hAnsi="宋体" w:cs="仿宋" w:hint="eastAsia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5</w:t>
      </w:r>
      <w:r w:rsidR="00E73918">
        <w:rPr>
          <w:rFonts w:ascii="宋体" w:eastAsia="宋体" w:hAnsi="宋体" w:cs="仿宋" w:hint="eastAsia"/>
          <w:color w:val="333333"/>
          <w:kern w:val="0"/>
          <w:sz w:val="24"/>
        </w:rPr>
        <w:t>.</w:t>
      </w: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各部分评定标准所占权重：课程学习成绩得分（占总分20%）、各类研究成果（</w:t>
      </w:r>
      <w:r w:rsidR="00BE3E3C">
        <w:rPr>
          <w:rFonts w:ascii="宋体" w:eastAsia="宋体" w:hAnsi="宋体" w:cs="仿宋" w:hint="eastAsia"/>
          <w:color w:val="333333"/>
          <w:kern w:val="0"/>
          <w:sz w:val="24"/>
        </w:rPr>
        <w:t>科研</w:t>
      </w: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论文、专利等）及科技学术竞赛获奖（占总分60%）、政治思想表现及参加集体活动情况（占总分5%）、导师对研究生的科研工作情况评价（占总分15%）。</w:t>
      </w:r>
    </w:p>
    <w:p w14:paraId="0389F664" w14:textId="738FB08E" w:rsidR="006718F4" w:rsidRDefault="009E0386">
      <w:pPr>
        <w:spacing w:line="440" w:lineRule="exact"/>
        <w:ind w:firstLineChars="200" w:firstLine="480"/>
        <w:rPr>
          <w:rFonts w:ascii="宋体" w:eastAsia="宋体" w:hAnsi="宋体" w:cs="仿宋" w:hint="eastAsia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lastRenderedPageBreak/>
        <w:t>6</w:t>
      </w:r>
      <w:r w:rsidR="00E73918">
        <w:rPr>
          <w:rFonts w:ascii="宋体" w:eastAsia="宋体" w:hAnsi="宋体" w:cs="仿宋" w:hint="eastAsia"/>
          <w:color w:val="333333"/>
          <w:kern w:val="0"/>
          <w:sz w:val="24"/>
        </w:rPr>
        <w:t>.</w:t>
      </w: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各项评定标准参照</w:t>
      </w:r>
      <w:r w:rsidR="00B667DC" w:rsidRPr="00B667DC">
        <w:rPr>
          <w:rFonts w:ascii="宋体" w:eastAsia="宋体" w:hAnsi="宋体" w:cs="仿宋" w:hint="eastAsia"/>
          <w:color w:val="333333"/>
          <w:kern w:val="0"/>
          <w:sz w:val="24"/>
        </w:rPr>
        <w:t>《管理学院全日制研究生第二阶段专业奖学金评定细则》</w:t>
      </w:r>
      <w:r w:rsidRPr="00B667DC">
        <w:rPr>
          <w:rFonts w:ascii="宋体" w:eastAsia="宋体" w:hAnsi="宋体" w:cs="仿宋" w:hint="eastAsia"/>
          <w:color w:val="333333"/>
          <w:kern w:val="0"/>
          <w:sz w:val="24"/>
        </w:rPr>
        <w:t>。思想政治表现由辅导员给出分值；导师对研究生的科研工作情况评价由导师给出分值，并且对学术不端行为具有一票否决权</w:t>
      </w: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。</w:t>
      </w:r>
    </w:p>
    <w:p w14:paraId="3773BF31" w14:textId="12AA1DA4" w:rsidR="0029114B" w:rsidRDefault="00B667DC">
      <w:pPr>
        <w:spacing w:line="440" w:lineRule="exact"/>
        <w:ind w:firstLineChars="200" w:firstLine="480"/>
        <w:rPr>
          <w:rFonts w:ascii="宋体" w:eastAsia="宋体" w:hAnsi="宋体" w:cs="仿宋" w:hint="eastAsia"/>
          <w:color w:val="333333"/>
          <w:kern w:val="0"/>
          <w:sz w:val="24"/>
        </w:rPr>
      </w:pPr>
      <w:r w:rsidRPr="00B667DC">
        <w:rPr>
          <w:rFonts w:ascii="宋体" w:eastAsia="宋体" w:hAnsi="宋体" w:cs="仿宋" w:hint="eastAsia"/>
          <w:color w:val="333333"/>
          <w:kern w:val="0"/>
          <w:sz w:val="24"/>
        </w:rPr>
        <w:t>7</w:t>
      </w:r>
      <w:r w:rsidRPr="00B667DC">
        <w:rPr>
          <w:rFonts w:ascii="宋体" w:eastAsia="宋体" w:hAnsi="宋体" w:cs="仿宋"/>
          <w:color w:val="333333"/>
          <w:kern w:val="0"/>
          <w:sz w:val="24"/>
        </w:rPr>
        <w:t>.</w:t>
      </w:r>
      <w:r w:rsidRPr="00B667DC">
        <w:rPr>
          <w:rFonts w:ascii="宋体" w:eastAsia="宋体" w:hAnsi="宋体" w:cs="仿宋" w:hint="eastAsia"/>
          <w:color w:val="333333"/>
          <w:kern w:val="0"/>
          <w:sz w:val="24"/>
        </w:rPr>
        <w:t>博士研究生若出现违反校纪校规、学术不端等情形，处分期间无奖学金参评资格。在奖学金评审过程中弄虚作假的，一经查实，学校将按有关规定追究相关责任，并根据学校纪律处分规定给予相关处分。</w:t>
      </w:r>
    </w:p>
    <w:p w14:paraId="3BF66B94" w14:textId="77777777" w:rsidR="006718F4" w:rsidRPr="00B667DC" w:rsidRDefault="009E0386">
      <w:pPr>
        <w:numPr>
          <w:ilvl w:val="0"/>
          <w:numId w:val="1"/>
        </w:numPr>
        <w:spacing w:line="440" w:lineRule="exact"/>
        <w:rPr>
          <w:rFonts w:ascii="宋体" w:eastAsia="宋体" w:hAnsi="宋体" w:cs="黑体" w:hint="eastAsia"/>
          <w:b/>
          <w:bCs/>
          <w:color w:val="333333"/>
          <w:kern w:val="0"/>
          <w:sz w:val="24"/>
        </w:rPr>
      </w:pPr>
      <w:r w:rsidRPr="00B667DC">
        <w:rPr>
          <w:rFonts w:ascii="宋体" w:eastAsia="宋体" w:hAnsi="宋体" w:cs="黑体" w:hint="eastAsia"/>
          <w:b/>
          <w:bCs/>
          <w:color w:val="333333"/>
          <w:kern w:val="0"/>
          <w:sz w:val="24"/>
        </w:rPr>
        <w:t>材料申报及评审</w:t>
      </w:r>
    </w:p>
    <w:p w14:paraId="7789DB5D" w14:textId="77777777" w:rsidR="006718F4" w:rsidRPr="00E14171" w:rsidRDefault="009E0386">
      <w:pPr>
        <w:spacing w:line="440" w:lineRule="exact"/>
        <w:ind w:firstLineChars="200" w:firstLine="480"/>
        <w:rPr>
          <w:rFonts w:ascii="宋体" w:eastAsia="宋体" w:hAnsi="宋体" w:cs="楷体" w:hint="eastAsia"/>
          <w:bCs/>
          <w:color w:val="333333"/>
          <w:kern w:val="0"/>
          <w:sz w:val="24"/>
        </w:rPr>
      </w:pPr>
      <w:r w:rsidRPr="00E14171">
        <w:rPr>
          <w:rFonts w:ascii="宋体" w:eastAsia="宋体" w:hAnsi="宋体" w:cs="楷体" w:hint="eastAsia"/>
          <w:bCs/>
          <w:color w:val="333333"/>
          <w:kern w:val="0"/>
          <w:sz w:val="24"/>
        </w:rPr>
        <w:t>1.申报材料</w:t>
      </w:r>
    </w:p>
    <w:p w14:paraId="7EB16D60" w14:textId="77777777" w:rsidR="006718F4" w:rsidRPr="00E14171" w:rsidRDefault="009E0386">
      <w:pPr>
        <w:spacing w:line="440" w:lineRule="exact"/>
        <w:ind w:firstLineChars="150" w:firstLine="360"/>
        <w:rPr>
          <w:rFonts w:ascii="宋体" w:eastAsia="宋体" w:hAnsi="宋体" w:cs="仿宋" w:hint="eastAsia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（1）《管理学院“研究生第二阶段奖学金”申请表》，《申请表》中“导师对研究生科研工作情况的评价”由导师给定，并由导师本人签字确认；</w:t>
      </w:r>
    </w:p>
    <w:p w14:paraId="77BDFFF8" w14:textId="77777777" w:rsidR="006718F4" w:rsidRPr="00E14171" w:rsidRDefault="009E0386">
      <w:pPr>
        <w:spacing w:line="440" w:lineRule="exact"/>
        <w:ind w:firstLineChars="150" w:firstLine="360"/>
        <w:rPr>
          <w:rFonts w:ascii="宋体" w:eastAsia="宋体" w:hAnsi="宋体" w:cs="仿宋" w:hint="eastAsia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（2）研究生课程学习成绩单、发表论文的期刊复印件及原件、获奖证书复印件及原件、专利证书复印件及原件等相关佐证材料。</w:t>
      </w:r>
    </w:p>
    <w:p w14:paraId="4F11D649" w14:textId="77777777" w:rsidR="006718F4" w:rsidRPr="00E14171" w:rsidRDefault="009E0386">
      <w:pPr>
        <w:spacing w:line="440" w:lineRule="exact"/>
        <w:ind w:firstLineChars="200" w:firstLine="480"/>
        <w:rPr>
          <w:rFonts w:ascii="宋体" w:eastAsia="宋体" w:hAnsi="宋体" w:cs="楷体" w:hint="eastAsia"/>
          <w:bCs/>
          <w:color w:val="333333"/>
          <w:kern w:val="0"/>
          <w:sz w:val="24"/>
        </w:rPr>
      </w:pPr>
      <w:r w:rsidRPr="00E14171">
        <w:rPr>
          <w:rFonts w:ascii="宋体" w:eastAsia="宋体" w:hAnsi="宋体" w:cs="楷体" w:hint="eastAsia"/>
          <w:bCs/>
          <w:color w:val="333333"/>
          <w:kern w:val="0"/>
          <w:sz w:val="24"/>
        </w:rPr>
        <w:t>2.材料评审</w:t>
      </w:r>
    </w:p>
    <w:p w14:paraId="7A569ED5" w14:textId="77777777" w:rsidR="006718F4" w:rsidRPr="00E14171" w:rsidRDefault="009E0386">
      <w:pPr>
        <w:spacing w:line="440" w:lineRule="exact"/>
        <w:ind w:firstLineChars="200" w:firstLine="480"/>
        <w:rPr>
          <w:rFonts w:ascii="宋体" w:eastAsia="宋体" w:hAnsi="宋体" w:cs="仿宋" w:hint="eastAsia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申报材料收齐后，由学院统一安排审核工作。</w:t>
      </w:r>
    </w:p>
    <w:p w14:paraId="68185C4B" w14:textId="77777777" w:rsidR="006718F4" w:rsidRPr="00E14171" w:rsidRDefault="009E0386">
      <w:pPr>
        <w:spacing w:line="440" w:lineRule="exact"/>
        <w:ind w:firstLineChars="150" w:firstLine="360"/>
        <w:rPr>
          <w:rFonts w:ascii="宋体" w:eastAsia="宋体" w:hAnsi="宋体" w:cs="仿宋" w:hint="eastAsia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（1）课程学习成绩：由研究生教务办公室审核</w:t>
      </w:r>
    </w:p>
    <w:p w14:paraId="0999A076" w14:textId="77777777" w:rsidR="006718F4" w:rsidRPr="00E14171" w:rsidRDefault="009E0386">
      <w:pPr>
        <w:spacing w:line="440" w:lineRule="exact"/>
        <w:ind w:firstLineChars="150" w:firstLine="360"/>
        <w:rPr>
          <w:rFonts w:ascii="宋体" w:eastAsia="宋体" w:hAnsi="宋体" w:cs="仿宋" w:hint="eastAsia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（2）科研论文：由研究生教务办公室审核</w:t>
      </w:r>
    </w:p>
    <w:p w14:paraId="65AD81F7" w14:textId="77777777" w:rsidR="006718F4" w:rsidRPr="00E14171" w:rsidRDefault="009E0386">
      <w:pPr>
        <w:spacing w:line="440" w:lineRule="exact"/>
        <w:ind w:firstLineChars="150" w:firstLine="360"/>
        <w:rPr>
          <w:rFonts w:ascii="宋体" w:eastAsia="宋体" w:hAnsi="宋体" w:cs="仿宋" w:hint="eastAsia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（3）专利：由研究生辅导员办公室审核</w:t>
      </w:r>
    </w:p>
    <w:p w14:paraId="4C5FDC49" w14:textId="77777777" w:rsidR="006718F4" w:rsidRPr="00E14171" w:rsidRDefault="009E0386">
      <w:pPr>
        <w:spacing w:line="440" w:lineRule="exact"/>
        <w:ind w:firstLineChars="150" w:firstLine="360"/>
        <w:rPr>
          <w:rFonts w:ascii="宋体" w:eastAsia="宋体" w:hAnsi="宋体" w:cs="仿宋" w:hint="eastAsia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（4）学术竞赛获奖：由研究生辅导员办公室审核</w:t>
      </w:r>
    </w:p>
    <w:p w14:paraId="1492CA84" w14:textId="77777777" w:rsidR="006718F4" w:rsidRPr="00E14171" w:rsidRDefault="009E0386">
      <w:pPr>
        <w:spacing w:line="440" w:lineRule="exact"/>
        <w:ind w:firstLineChars="150" w:firstLine="360"/>
        <w:rPr>
          <w:rFonts w:ascii="宋体" w:eastAsia="宋体" w:hAnsi="宋体" w:cs="仿宋" w:hint="eastAsia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（5）政治思想表现及集体活动情况：由研究生辅导员办公室审核</w:t>
      </w:r>
    </w:p>
    <w:p w14:paraId="5E6FF64E" w14:textId="77777777" w:rsidR="006718F4" w:rsidRPr="00E14171" w:rsidRDefault="009E0386">
      <w:pPr>
        <w:spacing w:line="440" w:lineRule="exact"/>
        <w:ind w:firstLineChars="200" w:firstLine="480"/>
        <w:rPr>
          <w:rFonts w:ascii="宋体" w:eastAsia="宋体" w:hAnsi="宋体" w:cs="楷体" w:hint="eastAsia"/>
          <w:bCs/>
          <w:color w:val="333333"/>
          <w:kern w:val="0"/>
          <w:sz w:val="24"/>
        </w:rPr>
      </w:pPr>
      <w:r w:rsidRPr="00E14171">
        <w:rPr>
          <w:rFonts w:ascii="宋体" w:eastAsia="宋体" w:hAnsi="宋体" w:cs="楷体" w:hint="eastAsia"/>
          <w:bCs/>
          <w:color w:val="333333"/>
          <w:kern w:val="0"/>
          <w:sz w:val="24"/>
        </w:rPr>
        <w:t>3.材料终审</w:t>
      </w:r>
    </w:p>
    <w:p w14:paraId="0848EBB3" w14:textId="77777777" w:rsidR="006718F4" w:rsidRPr="00E14171" w:rsidRDefault="009E0386">
      <w:pPr>
        <w:spacing w:line="440" w:lineRule="exact"/>
        <w:ind w:firstLineChars="200" w:firstLine="480"/>
        <w:rPr>
          <w:rFonts w:ascii="宋体" w:eastAsia="宋体" w:hAnsi="宋体" w:cs="仿宋" w:hint="eastAsia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由“管理学院研究生第二阶段奖学金评审委员会”对申报材料进行最终评审，并确定最终奖学金等级。</w:t>
      </w:r>
    </w:p>
    <w:p w14:paraId="7086F1F0" w14:textId="77777777" w:rsidR="006718F4" w:rsidRPr="00E14171" w:rsidRDefault="009E0386">
      <w:pPr>
        <w:spacing w:line="440" w:lineRule="exact"/>
        <w:ind w:firstLineChars="200" w:firstLine="480"/>
        <w:rPr>
          <w:rFonts w:ascii="宋体" w:eastAsia="宋体" w:hAnsi="宋体" w:cs="仿宋" w:hint="eastAsia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4.评选结果公示</w:t>
      </w:r>
    </w:p>
    <w:p w14:paraId="03FC8212" w14:textId="77777777" w:rsidR="006718F4" w:rsidRPr="00E14171" w:rsidRDefault="009E0386">
      <w:pPr>
        <w:spacing w:line="440" w:lineRule="exact"/>
        <w:ind w:firstLineChars="200" w:firstLine="480"/>
        <w:rPr>
          <w:rFonts w:ascii="宋体" w:eastAsia="宋体" w:hAnsi="宋体" w:cs="仿宋" w:hint="eastAsia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评选结果将在“管理学院网站”上进行公示。</w:t>
      </w:r>
    </w:p>
    <w:p w14:paraId="0916A603" w14:textId="77777777" w:rsidR="006718F4" w:rsidRPr="00E14171" w:rsidRDefault="009E0386">
      <w:pPr>
        <w:spacing w:line="440" w:lineRule="exact"/>
        <w:ind w:firstLineChars="200" w:firstLine="480"/>
        <w:rPr>
          <w:rFonts w:ascii="宋体" w:eastAsia="宋体" w:hAnsi="宋体" w:cs="仿宋" w:hint="eastAsia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5.评选结果上报</w:t>
      </w:r>
    </w:p>
    <w:p w14:paraId="44EB80C7" w14:textId="77777777" w:rsidR="006718F4" w:rsidRPr="00E14171" w:rsidRDefault="009E0386">
      <w:pPr>
        <w:spacing w:line="440" w:lineRule="exact"/>
        <w:ind w:firstLineChars="200" w:firstLine="480"/>
        <w:rPr>
          <w:rFonts w:ascii="宋体" w:eastAsia="宋体" w:hAnsi="宋体" w:cs="仿宋" w:hint="eastAsia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公示结束无异议，学院将评选结果上报学校。</w:t>
      </w:r>
    </w:p>
    <w:sectPr w:rsidR="006718F4" w:rsidRPr="00E14171">
      <w:pgSz w:w="11906" w:h="16838"/>
      <w:pgMar w:top="2098" w:right="1587" w:bottom="136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FB733" w14:textId="77777777" w:rsidR="00F127E8" w:rsidRDefault="00F127E8" w:rsidP="00077EDC">
      <w:r>
        <w:separator/>
      </w:r>
    </w:p>
  </w:endnote>
  <w:endnote w:type="continuationSeparator" w:id="0">
    <w:p w14:paraId="2E92018D" w14:textId="77777777" w:rsidR="00F127E8" w:rsidRDefault="00F127E8" w:rsidP="0007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7A951" w14:textId="77777777" w:rsidR="00F127E8" w:rsidRDefault="00F127E8" w:rsidP="00077EDC">
      <w:r>
        <w:separator/>
      </w:r>
    </w:p>
  </w:footnote>
  <w:footnote w:type="continuationSeparator" w:id="0">
    <w:p w14:paraId="742CC5C9" w14:textId="77777777" w:rsidR="00F127E8" w:rsidRDefault="00F127E8" w:rsidP="00077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69255"/>
    <w:multiLevelType w:val="singleLevel"/>
    <w:tmpl w:val="6CB6925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848246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BC723E1"/>
    <w:rsid w:val="00004754"/>
    <w:rsid w:val="00077EDC"/>
    <w:rsid w:val="0029114B"/>
    <w:rsid w:val="00351CEE"/>
    <w:rsid w:val="005739BC"/>
    <w:rsid w:val="005D1066"/>
    <w:rsid w:val="00654F77"/>
    <w:rsid w:val="006718F4"/>
    <w:rsid w:val="00692B60"/>
    <w:rsid w:val="00764186"/>
    <w:rsid w:val="00777671"/>
    <w:rsid w:val="0078741F"/>
    <w:rsid w:val="0089073A"/>
    <w:rsid w:val="008A0594"/>
    <w:rsid w:val="008B226B"/>
    <w:rsid w:val="009E0386"/>
    <w:rsid w:val="00B667DC"/>
    <w:rsid w:val="00BE3E3C"/>
    <w:rsid w:val="00CA315A"/>
    <w:rsid w:val="00D17B8E"/>
    <w:rsid w:val="00D362D0"/>
    <w:rsid w:val="00E14171"/>
    <w:rsid w:val="00E73918"/>
    <w:rsid w:val="00F07C1E"/>
    <w:rsid w:val="00F127E8"/>
    <w:rsid w:val="0BC723E1"/>
    <w:rsid w:val="1F7A0B7B"/>
    <w:rsid w:val="24083608"/>
    <w:rsid w:val="3F5C59FB"/>
    <w:rsid w:val="459604E3"/>
    <w:rsid w:val="56A65531"/>
    <w:rsid w:val="595E20F3"/>
    <w:rsid w:val="5EB5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52B9CF"/>
  <w15:docId w15:val="{909521B4-8A68-4E17-90BD-A0D86450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7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77EDC"/>
    <w:rPr>
      <w:kern w:val="2"/>
      <w:sz w:val="18"/>
      <w:szCs w:val="18"/>
    </w:rPr>
  </w:style>
  <w:style w:type="paragraph" w:styleId="a5">
    <w:name w:val="footer"/>
    <w:basedOn w:val="a"/>
    <w:link w:val="a6"/>
    <w:rsid w:val="00077E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77E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189</Words>
  <Characters>1082</Characters>
  <Application>Microsoft Office Word</Application>
  <DocSecurity>0</DocSecurity>
  <Lines>9</Lines>
  <Paragraphs>2</Paragraphs>
  <ScaleCrop>false</ScaleCrop>
  <Company>上海理工大学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</dc:creator>
  <cp:lastModifiedBy>晟越 包</cp:lastModifiedBy>
  <cp:revision>18</cp:revision>
  <dcterms:created xsi:type="dcterms:W3CDTF">2024-02-26T03:15:00Z</dcterms:created>
  <dcterms:modified xsi:type="dcterms:W3CDTF">2025-02-19T06:11:00Z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BA7CE00788CD4554B7B92E9A13832151</vt:lpwstr>
  </property>
</Properties>
</file>